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B3" w:rsidRDefault="00137EB3" w:rsidP="007351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C10F8" w:rsidRPr="00137EB3" w:rsidRDefault="00735181" w:rsidP="007351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EB3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35181" w:rsidRDefault="00735181" w:rsidP="00735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региональной программе капитального ремонта</w:t>
      </w:r>
    </w:p>
    <w:p w:rsidR="00735181" w:rsidRDefault="00735181" w:rsidP="00735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 имущества многоквартирных домов.</w:t>
      </w:r>
    </w:p>
    <w:p w:rsidR="00735181" w:rsidRPr="00A37AD1" w:rsidRDefault="00735181" w:rsidP="00735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37EB3" w:rsidRPr="00A37AD1" w:rsidRDefault="00137EB3" w:rsidP="00735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5181" w:rsidRDefault="00735181" w:rsidP="00735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Региональной программой капитального ремонта общего имущества многоквартирных домов предусмотрен капитальный ремонт</w:t>
      </w:r>
      <w:r w:rsidR="008228E1">
        <w:rPr>
          <w:rFonts w:ascii="Times New Roman" w:hAnsi="Times New Roman" w:cs="Times New Roman"/>
          <w:sz w:val="28"/>
          <w:szCs w:val="28"/>
        </w:rPr>
        <w:t xml:space="preserve"> 273 жилых дома</w:t>
      </w:r>
      <w:r>
        <w:rPr>
          <w:rFonts w:ascii="Times New Roman" w:hAnsi="Times New Roman" w:cs="Times New Roman"/>
          <w:sz w:val="28"/>
          <w:szCs w:val="28"/>
        </w:rPr>
        <w:t xml:space="preserve"> Каменского городского округа.</w:t>
      </w:r>
    </w:p>
    <w:p w:rsidR="00735181" w:rsidRDefault="00735181" w:rsidP="00735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Программа капитального ремонта рассчитана  на 30 лет до 2044 года. </w:t>
      </w:r>
      <w:r w:rsidR="00624D73">
        <w:rPr>
          <w:rFonts w:ascii="Times New Roman" w:hAnsi="Times New Roman" w:cs="Times New Roman"/>
          <w:sz w:val="28"/>
          <w:szCs w:val="28"/>
        </w:rPr>
        <w:t>Программа разбита на  3-х годичные краткосрочные планы капитальных ремонтов мест общего имущества многоквартирных жилых домов.</w:t>
      </w:r>
    </w:p>
    <w:p w:rsidR="00624D73" w:rsidRDefault="00624D73" w:rsidP="00624D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Региональной программой</w:t>
      </w:r>
      <w:r w:rsidR="008228E1">
        <w:rPr>
          <w:rFonts w:ascii="Times New Roman" w:hAnsi="Times New Roman" w:cs="Times New Roman"/>
          <w:sz w:val="28"/>
          <w:szCs w:val="28"/>
        </w:rPr>
        <w:t>, исходя из краткосрочного плана 2015-2017 годов, предусмотрен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общего имущества </w:t>
      </w:r>
      <w:r w:rsidR="008228E1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многокварт</w:t>
      </w:r>
      <w:r w:rsidR="008228E1">
        <w:rPr>
          <w:rFonts w:ascii="Times New Roman" w:hAnsi="Times New Roman" w:cs="Times New Roman"/>
          <w:sz w:val="28"/>
          <w:szCs w:val="28"/>
        </w:rPr>
        <w:t>ирных жилых дома.</w:t>
      </w:r>
    </w:p>
    <w:p w:rsidR="00624D73" w:rsidRDefault="00624D73" w:rsidP="00624D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29 июля необходимо представить  региональному оператору план краткосрочного капитального ремонта на 2015-2017</w:t>
      </w:r>
      <w:r w:rsidR="008228E1">
        <w:rPr>
          <w:rFonts w:ascii="Times New Roman" w:hAnsi="Times New Roman" w:cs="Times New Roman"/>
          <w:sz w:val="28"/>
          <w:szCs w:val="28"/>
        </w:rPr>
        <w:t xml:space="preserve"> годы со сметами и дефектными ведомостями.</w:t>
      </w:r>
    </w:p>
    <w:p w:rsidR="00624D73" w:rsidRDefault="00624D73" w:rsidP="00624D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Согласно методических рекомендаций определен комплексный</w:t>
      </w:r>
      <w:r w:rsidR="00C90DDC">
        <w:rPr>
          <w:rFonts w:ascii="Times New Roman" w:hAnsi="Times New Roman" w:cs="Times New Roman"/>
          <w:sz w:val="28"/>
          <w:szCs w:val="28"/>
        </w:rPr>
        <w:tab/>
        <w:t xml:space="preserve"> капит</w:t>
      </w:r>
      <w:r w:rsidR="00E108EA">
        <w:rPr>
          <w:rFonts w:ascii="Times New Roman" w:hAnsi="Times New Roman" w:cs="Times New Roman"/>
          <w:sz w:val="28"/>
          <w:szCs w:val="28"/>
        </w:rPr>
        <w:t>альный ремонт пя</w:t>
      </w:r>
      <w:r w:rsidR="008228E1">
        <w:rPr>
          <w:rFonts w:ascii="Times New Roman" w:hAnsi="Times New Roman" w:cs="Times New Roman"/>
          <w:sz w:val="28"/>
          <w:szCs w:val="28"/>
        </w:rPr>
        <w:t>ти жилых домов на 2015 год, а</w:t>
      </w:r>
      <w:r w:rsidR="00E108EA">
        <w:rPr>
          <w:rFonts w:ascii="Times New Roman" w:hAnsi="Times New Roman" w:cs="Times New Roman"/>
          <w:sz w:val="28"/>
          <w:szCs w:val="28"/>
        </w:rPr>
        <w:t xml:space="preserve"> именно т</w:t>
      </w:r>
      <w:r w:rsidR="00C90DDC">
        <w:rPr>
          <w:rFonts w:ascii="Times New Roman" w:hAnsi="Times New Roman" w:cs="Times New Roman"/>
          <w:sz w:val="28"/>
          <w:szCs w:val="28"/>
        </w:rPr>
        <w:t xml:space="preserve">ри дома в п. Новый Быт и два дома </w:t>
      </w:r>
      <w:proofErr w:type="gramStart"/>
      <w:r w:rsidR="00C90D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90DDC">
        <w:rPr>
          <w:rFonts w:ascii="Times New Roman" w:hAnsi="Times New Roman" w:cs="Times New Roman"/>
          <w:sz w:val="28"/>
          <w:szCs w:val="28"/>
        </w:rPr>
        <w:t xml:space="preserve"> с.</w:t>
      </w:r>
      <w:r w:rsidR="00346A8A">
        <w:rPr>
          <w:rFonts w:ascii="Times New Roman" w:hAnsi="Times New Roman" w:cs="Times New Roman"/>
          <w:sz w:val="28"/>
          <w:szCs w:val="28"/>
        </w:rPr>
        <w:t xml:space="preserve"> </w:t>
      </w:r>
      <w:r w:rsidR="00C90DDC">
        <w:rPr>
          <w:rFonts w:ascii="Times New Roman" w:hAnsi="Times New Roman" w:cs="Times New Roman"/>
          <w:sz w:val="28"/>
          <w:szCs w:val="28"/>
        </w:rPr>
        <w:t>Колчедан</w:t>
      </w:r>
      <w:r w:rsidR="00E108EA">
        <w:rPr>
          <w:rFonts w:ascii="Times New Roman" w:hAnsi="Times New Roman" w:cs="Times New Roman"/>
          <w:sz w:val="28"/>
          <w:szCs w:val="28"/>
        </w:rPr>
        <w:t xml:space="preserve">. На эти дома необходимо составить дефектные ведомости, а затем сметы. На каждый вид работ необходимо составить отдельную смету, а их семь (отопление, холодное водоснабжение, канализация, электроснабжение, кровля, ремонт подвального помещения, фасад). На три дома управляющей компанией дефектные ведомости предоставлены в конце прошедшей недели. На два дома, расположенных </w:t>
      </w:r>
      <w:proofErr w:type="gramStart"/>
      <w:r w:rsidR="00E108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108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08E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108EA">
        <w:rPr>
          <w:rFonts w:ascii="Times New Roman" w:hAnsi="Times New Roman" w:cs="Times New Roman"/>
          <w:sz w:val="28"/>
          <w:szCs w:val="28"/>
        </w:rPr>
        <w:t xml:space="preserve">. Колчедан дефектные ведомости еще не представлены. На один дом по ул. Ленина, 10 п. Новый Быт все сметы составлены. </w:t>
      </w:r>
      <w:r w:rsidR="008228E1">
        <w:rPr>
          <w:rFonts w:ascii="Times New Roman" w:hAnsi="Times New Roman" w:cs="Times New Roman"/>
          <w:sz w:val="28"/>
          <w:szCs w:val="28"/>
        </w:rPr>
        <w:t>Были на</w:t>
      </w:r>
      <w:r w:rsidR="00E108EA">
        <w:rPr>
          <w:rFonts w:ascii="Times New Roman" w:hAnsi="Times New Roman" w:cs="Times New Roman"/>
          <w:sz w:val="28"/>
          <w:szCs w:val="28"/>
        </w:rPr>
        <w:t>правлены на проверку</w:t>
      </w:r>
      <w:r w:rsidR="00C80450">
        <w:rPr>
          <w:rFonts w:ascii="Times New Roman" w:hAnsi="Times New Roman" w:cs="Times New Roman"/>
          <w:sz w:val="28"/>
          <w:szCs w:val="28"/>
        </w:rPr>
        <w:t xml:space="preserve"> региональному оператору, уже проверены,</w:t>
      </w:r>
      <w:r w:rsidR="00E108EA">
        <w:rPr>
          <w:rFonts w:ascii="Times New Roman" w:hAnsi="Times New Roman" w:cs="Times New Roman"/>
          <w:sz w:val="28"/>
          <w:szCs w:val="28"/>
        </w:rPr>
        <w:t xml:space="preserve"> </w:t>
      </w:r>
      <w:r w:rsidR="00C80450">
        <w:rPr>
          <w:rFonts w:ascii="Times New Roman" w:hAnsi="Times New Roman" w:cs="Times New Roman"/>
          <w:sz w:val="28"/>
          <w:szCs w:val="28"/>
        </w:rPr>
        <w:t>з</w:t>
      </w:r>
      <w:r w:rsidR="00E108EA">
        <w:rPr>
          <w:rFonts w:ascii="Times New Roman" w:hAnsi="Times New Roman" w:cs="Times New Roman"/>
          <w:sz w:val="28"/>
          <w:szCs w:val="28"/>
        </w:rPr>
        <w:t xml:space="preserve">амечаний нет. </w:t>
      </w:r>
    </w:p>
    <w:p w:rsidR="00C80450" w:rsidRDefault="00C80450" w:rsidP="00624D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Помимо смет</w:t>
      </w:r>
      <w:r w:rsidR="00D95D0F">
        <w:rPr>
          <w:rFonts w:ascii="Times New Roman" w:hAnsi="Times New Roman" w:cs="Times New Roman"/>
          <w:sz w:val="28"/>
          <w:szCs w:val="28"/>
        </w:rPr>
        <w:t>, которые необходимо составить</w:t>
      </w:r>
      <w:r>
        <w:rPr>
          <w:rFonts w:ascii="Times New Roman" w:hAnsi="Times New Roman" w:cs="Times New Roman"/>
          <w:sz w:val="28"/>
          <w:szCs w:val="28"/>
        </w:rPr>
        <w:t xml:space="preserve"> на капитальный ремонт</w:t>
      </w:r>
      <w:r w:rsidR="008228E1">
        <w:rPr>
          <w:rFonts w:ascii="Times New Roman" w:hAnsi="Times New Roman" w:cs="Times New Roman"/>
          <w:sz w:val="28"/>
          <w:szCs w:val="28"/>
        </w:rPr>
        <w:t xml:space="preserve"> многоквартирных </w:t>
      </w:r>
      <w:r w:rsidR="00D95D0F">
        <w:rPr>
          <w:rFonts w:ascii="Times New Roman" w:hAnsi="Times New Roman" w:cs="Times New Roman"/>
          <w:sz w:val="28"/>
          <w:szCs w:val="28"/>
        </w:rPr>
        <w:t xml:space="preserve"> жилых домов, запланированных в</w:t>
      </w:r>
      <w:r>
        <w:rPr>
          <w:rFonts w:ascii="Times New Roman" w:hAnsi="Times New Roman" w:cs="Times New Roman"/>
          <w:sz w:val="28"/>
          <w:szCs w:val="28"/>
        </w:rPr>
        <w:t xml:space="preserve"> 2015 год</w:t>
      </w:r>
      <w:r w:rsidR="00346A8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необходимо составить сметы на капитальный ремонт жилых домов, которые подлежать ремонту в 2016-2017 годах по укрупн</w:t>
      </w:r>
      <w:r w:rsidR="00D95D0F">
        <w:rPr>
          <w:rFonts w:ascii="Times New Roman" w:hAnsi="Times New Roman" w:cs="Times New Roman"/>
          <w:sz w:val="28"/>
          <w:szCs w:val="28"/>
        </w:rPr>
        <w:t xml:space="preserve">енным расценкам, так же по каждому виду работ. </w:t>
      </w:r>
      <w:r>
        <w:rPr>
          <w:rFonts w:ascii="Times New Roman" w:hAnsi="Times New Roman" w:cs="Times New Roman"/>
          <w:sz w:val="28"/>
          <w:szCs w:val="28"/>
        </w:rPr>
        <w:t>К этим расчета</w:t>
      </w:r>
      <w:r w:rsidR="00D95D0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Управляющие компании даже не приступал</w:t>
      </w:r>
      <w:r w:rsidR="00D95D0F">
        <w:rPr>
          <w:rFonts w:ascii="Times New Roman" w:hAnsi="Times New Roman" w:cs="Times New Roman"/>
          <w:sz w:val="28"/>
          <w:szCs w:val="28"/>
        </w:rPr>
        <w:t>и. Помимо этого региональным операторам были направлены в адрес Администрации</w:t>
      </w:r>
      <w:r w:rsidR="00346A8A">
        <w:rPr>
          <w:rFonts w:ascii="Times New Roman" w:hAnsi="Times New Roman" w:cs="Times New Roman"/>
          <w:sz w:val="28"/>
          <w:szCs w:val="28"/>
        </w:rPr>
        <w:t xml:space="preserve"> несколько таблиц для заполнения по краткосрочным планам, по управляющим компаниям, по собственник</w:t>
      </w:r>
      <w:r w:rsidR="00137EB3">
        <w:rPr>
          <w:rFonts w:ascii="Times New Roman" w:hAnsi="Times New Roman" w:cs="Times New Roman"/>
          <w:sz w:val="28"/>
          <w:szCs w:val="28"/>
        </w:rPr>
        <w:t xml:space="preserve">ам нежилых помещений, </w:t>
      </w:r>
      <w:r w:rsidR="00346A8A">
        <w:rPr>
          <w:rFonts w:ascii="Times New Roman" w:hAnsi="Times New Roman" w:cs="Times New Roman"/>
          <w:sz w:val="28"/>
          <w:szCs w:val="28"/>
        </w:rPr>
        <w:t>которые подлежат заполн</w:t>
      </w:r>
      <w:r w:rsidR="00137EB3">
        <w:rPr>
          <w:rFonts w:ascii="Times New Roman" w:hAnsi="Times New Roman" w:cs="Times New Roman"/>
          <w:sz w:val="28"/>
          <w:szCs w:val="28"/>
        </w:rPr>
        <w:t>е</w:t>
      </w:r>
      <w:r w:rsidR="00346A8A">
        <w:rPr>
          <w:rFonts w:ascii="Times New Roman" w:hAnsi="Times New Roman" w:cs="Times New Roman"/>
          <w:sz w:val="28"/>
          <w:szCs w:val="28"/>
        </w:rPr>
        <w:t>нию до конца текущего месяца. Данные таблицы переправлены для заполнения Управляющим</w:t>
      </w:r>
      <w:r w:rsidR="00137EB3">
        <w:rPr>
          <w:rFonts w:ascii="Times New Roman" w:hAnsi="Times New Roman" w:cs="Times New Roman"/>
          <w:sz w:val="28"/>
          <w:szCs w:val="28"/>
        </w:rPr>
        <w:t xml:space="preserve"> компаниям. Пока информации о </w:t>
      </w:r>
      <w:r w:rsidR="00346A8A">
        <w:rPr>
          <w:rFonts w:ascii="Times New Roman" w:hAnsi="Times New Roman" w:cs="Times New Roman"/>
          <w:sz w:val="28"/>
          <w:szCs w:val="28"/>
        </w:rPr>
        <w:t xml:space="preserve"> готовности </w:t>
      </w:r>
      <w:r w:rsidR="00137EB3">
        <w:rPr>
          <w:rFonts w:ascii="Times New Roman" w:hAnsi="Times New Roman" w:cs="Times New Roman"/>
          <w:sz w:val="28"/>
          <w:szCs w:val="28"/>
        </w:rPr>
        <w:t xml:space="preserve">их </w:t>
      </w:r>
      <w:r w:rsidR="00346A8A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C80450" w:rsidRPr="00A37AD1" w:rsidRDefault="00C80450" w:rsidP="00624D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7AD1" w:rsidRPr="00A37AD1" w:rsidRDefault="00A37AD1" w:rsidP="00624D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37EB3" w:rsidRDefault="00137EB3" w:rsidP="00624D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учреждения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Н.В.Федосеева</w:t>
      </w:r>
    </w:p>
    <w:p w:rsidR="00735181" w:rsidRDefault="00735181" w:rsidP="00624D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35181" w:rsidRPr="00735181" w:rsidRDefault="00735181" w:rsidP="00137EB3">
      <w:pPr>
        <w:spacing w:line="240" w:lineRule="auto"/>
        <w:rPr>
          <w:sz w:val="28"/>
          <w:szCs w:val="28"/>
        </w:rPr>
      </w:pPr>
      <w:bookmarkStart w:id="0" w:name="_GoBack"/>
      <w:bookmarkEnd w:id="0"/>
    </w:p>
    <w:sectPr w:rsidR="00735181" w:rsidRPr="00735181" w:rsidSect="007C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81"/>
    <w:rsid w:val="00137EB3"/>
    <w:rsid w:val="0032131C"/>
    <w:rsid w:val="00346A8A"/>
    <w:rsid w:val="00441A4F"/>
    <w:rsid w:val="00624D73"/>
    <w:rsid w:val="00735181"/>
    <w:rsid w:val="007C10F8"/>
    <w:rsid w:val="008228E1"/>
    <w:rsid w:val="00A37AD1"/>
    <w:rsid w:val="00C12476"/>
    <w:rsid w:val="00C80450"/>
    <w:rsid w:val="00C90DDC"/>
    <w:rsid w:val="00D95D0F"/>
    <w:rsid w:val="00E1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1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1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2</cp:revision>
  <dcterms:created xsi:type="dcterms:W3CDTF">2014-07-16T06:43:00Z</dcterms:created>
  <dcterms:modified xsi:type="dcterms:W3CDTF">2014-07-16T06:43:00Z</dcterms:modified>
</cp:coreProperties>
</file>